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38" w:rsidRPr="00A10B38" w:rsidRDefault="00A10B38" w:rsidP="00A10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B38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10B38" w:rsidRPr="00A10B38" w:rsidRDefault="00A10B38" w:rsidP="00A10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0B38">
        <w:rPr>
          <w:rFonts w:ascii="Times New Roman" w:hAnsi="Times New Roman" w:cs="Times New Roman"/>
          <w:b/>
          <w:sz w:val="24"/>
          <w:szCs w:val="24"/>
        </w:rPr>
        <w:t>музыкального руководителя</w:t>
      </w:r>
    </w:p>
    <w:p w:rsidR="00A10B38" w:rsidRPr="00A10B38" w:rsidRDefault="00A10B38" w:rsidP="00A10B3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760A2" w:rsidRDefault="00A10B38" w:rsidP="00776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Рабочая программа музыкального руководителя разработана на основе</w:t>
      </w:r>
      <w:r w:rsidR="007760A2">
        <w:rPr>
          <w:rFonts w:ascii="Times New Roman" w:hAnsi="Times New Roman" w:cs="Times New Roman"/>
          <w:sz w:val="24"/>
          <w:szCs w:val="24"/>
        </w:rPr>
        <w:t xml:space="preserve"> </w:t>
      </w:r>
      <w:r w:rsidRPr="00A10B38">
        <w:rPr>
          <w:rFonts w:ascii="Times New Roman" w:hAnsi="Times New Roman" w:cs="Times New Roman"/>
          <w:sz w:val="24"/>
          <w:szCs w:val="24"/>
        </w:rPr>
        <w:t>Основной общеобразовательной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ограммой МБДОУ «Детский сад №</w:t>
      </w:r>
      <w:r w:rsidRPr="00A10B38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76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7760A2">
        <w:rPr>
          <w:rFonts w:ascii="Times New Roman" w:hAnsi="Times New Roman" w:cs="Times New Roman"/>
          <w:sz w:val="24"/>
          <w:szCs w:val="24"/>
        </w:rPr>
        <w:t xml:space="preserve"> </w:t>
      </w:r>
      <w:r w:rsidRPr="00A10B38">
        <w:rPr>
          <w:rFonts w:ascii="Times New Roman" w:hAnsi="Times New Roman" w:cs="Times New Roman"/>
          <w:sz w:val="24"/>
          <w:szCs w:val="24"/>
        </w:rPr>
        <w:t>района</w:t>
      </w:r>
    </w:p>
    <w:p w:rsidR="007760A2" w:rsidRPr="007760A2" w:rsidRDefault="00A10B38" w:rsidP="00776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 г. К</w:t>
      </w:r>
      <w:r w:rsidR="007760A2">
        <w:rPr>
          <w:rFonts w:ascii="Times New Roman" w:hAnsi="Times New Roman" w:cs="Times New Roman"/>
          <w:sz w:val="24"/>
          <w:szCs w:val="24"/>
        </w:rPr>
        <w:t xml:space="preserve">азани в соответствии с ФГОС </w:t>
      </w:r>
      <w:proofErr w:type="gramStart"/>
      <w:r w:rsidR="007760A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760A2">
        <w:rPr>
          <w:rFonts w:ascii="Times New Roman" w:hAnsi="Times New Roman" w:cs="Times New Roman"/>
          <w:sz w:val="24"/>
          <w:szCs w:val="24"/>
        </w:rPr>
        <w:t>.</w:t>
      </w:r>
      <w:r w:rsidR="007760A2" w:rsidRPr="007760A2">
        <w:rPr>
          <w:rFonts w:ascii="Times New Roman" w:hAnsi="Times New Roman"/>
          <w:sz w:val="28"/>
          <w:szCs w:val="28"/>
        </w:rPr>
        <w:t xml:space="preserve">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Является составным компонентом Образовательной программы ДОУ,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характеризует систему организации образовательной деятельности педагогов,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определяет ценностно-целевые ориентиры, образовательную модель и </w:t>
      </w:r>
    </w:p>
    <w:p w:rsidR="007760A2" w:rsidRP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содержание образования для детей всех возрастных групп. 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60A2">
        <w:rPr>
          <w:rFonts w:ascii="Times New Roman" w:hAnsi="Times New Roman"/>
          <w:sz w:val="24"/>
          <w:szCs w:val="24"/>
        </w:rPr>
        <w:t xml:space="preserve">Обязательная часть Программы составлена с учётом Примерной </w:t>
      </w:r>
      <w:proofErr w:type="gramEnd"/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основной общеобразовательной программы дошкольного образования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«От рождения до школы» под ред. Н.Е. </w:t>
      </w:r>
      <w:proofErr w:type="spellStart"/>
      <w:r w:rsidRPr="007760A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7760A2">
        <w:rPr>
          <w:rFonts w:ascii="Times New Roman" w:hAnsi="Times New Roman"/>
          <w:sz w:val="24"/>
          <w:szCs w:val="24"/>
        </w:rPr>
        <w:t xml:space="preserve">, Т.С. Комаровой, М.А. Васильевой.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60A2">
        <w:rPr>
          <w:rFonts w:ascii="Times New Roman" w:hAnsi="Times New Roman"/>
          <w:sz w:val="24"/>
          <w:szCs w:val="24"/>
        </w:rPr>
        <w:t xml:space="preserve">- 3-е изд., </w:t>
      </w:r>
      <w:proofErr w:type="spellStart"/>
      <w:r w:rsidRPr="007760A2">
        <w:rPr>
          <w:rFonts w:ascii="Times New Roman" w:hAnsi="Times New Roman"/>
          <w:sz w:val="24"/>
          <w:szCs w:val="24"/>
        </w:rPr>
        <w:t>испр</w:t>
      </w:r>
      <w:proofErr w:type="spellEnd"/>
      <w:r w:rsidRPr="007760A2">
        <w:rPr>
          <w:rFonts w:ascii="Times New Roman" w:hAnsi="Times New Roman"/>
          <w:sz w:val="24"/>
          <w:szCs w:val="24"/>
        </w:rPr>
        <w:t xml:space="preserve">. и доп. - М.: Мозаика-синтез, 2016 (далее – Программа </w:t>
      </w:r>
      <w:proofErr w:type="gramEnd"/>
    </w:p>
    <w:p w:rsidR="007760A2" w:rsidRP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60A2">
        <w:rPr>
          <w:rFonts w:ascii="Times New Roman" w:hAnsi="Times New Roman"/>
          <w:sz w:val="24"/>
          <w:szCs w:val="24"/>
        </w:rPr>
        <w:t>«От рождения до школы»).</w:t>
      </w:r>
      <w:proofErr w:type="gramEnd"/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>Часть Программы, формируемая участниками образовательных отношений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b/>
          <w:sz w:val="24"/>
          <w:szCs w:val="24"/>
        </w:rPr>
        <w:t xml:space="preserve"> </w:t>
      </w:r>
      <w:r w:rsidRPr="007760A2">
        <w:rPr>
          <w:rFonts w:ascii="Times New Roman" w:hAnsi="Times New Roman"/>
          <w:sz w:val="24"/>
          <w:szCs w:val="24"/>
        </w:rPr>
        <w:t xml:space="preserve">учитывает потребности, интересы и мотивы детей, членов их семей и </w:t>
      </w:r>
    </w:p>
    <w:p w:rsidR="007760A2" w:rsidRP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педагогов и </w:t>
      </w:r>
      <w:proofErr w:type="gramStart"/>
      <w:r w:rsidRPr="007760A2">
        <w:rPr>
          <w:rFonts w:ascii="Times New Roman" w:hAnsi="Times New Roman"/>
          <w:sz w:val="24"/>
          <w:szCs w:val="24"/>
        </w:rPr>
        <w:t>ориентирована</w:t>
      </w:r>
      <w:proofErr w:type="gramEnd"/>
      <w:r w:rsidRPr="007760A2">
        <w:rPr>
          <w:rFonts w:ascii="Times New Roman" w:hAnsi="Times New Roman"/>
          <w:sz w:val="24"/>
          <w:szCs w:val="24"/>
        </w:rPr>
        <w:t xml:space="preserve"> на:</w:t>
      </w:r>
    </w:p>
    <w:p w:rsidR="007760A2" w:rsidRDefault="007760A2" w:rsidP="007760A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>выбор тех парциальных программ, которые соответствуют потребностям</w:t>
      </w:r>
    </w:p>
    <w:p w:rsidR="007760A2" w:rsidRP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 и интересам детей, а также возможностям педагогов;</w:t>
      </w:r>
    </w:p>
    <w:p w:rsidR="007760A2" w:rsidRPr="007760A2" w:rsidRDefault="007760A2" w:rsidP="007760A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>сложившиеся традиции дошкольного учреждения.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Часть Программы, формируемая участниками образовательных отношений,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учитывает современные тенденции развития общества и основывается </w:t>
      </w:r>
      <w:proofErr w:type="gramStart"/>
      <w:r w:rsidRPr="007760A2">
        <w:rPr>
          <w:rFonts w:ascii="Times New Roman" w:hAnsi="Times New Roman"/>
          <w:sz w:val="24"/>
          <w:szCs w:val="24"/>
        </w:rPr>
        <w:t>на</w:t>
      </w:r>
      <w:proofErr w:type="gramEnd"/>
      <w:r w:rsidRPr="007760A2">
        <w:rPr>
          <w:rFonts w:ascii="Times New Roman" w:hAnsi="Times New Roman"/>
          <w:sz w:val="24"/>
          <w:szCs w:val="24"/>
        </w:rPr>
        <w:t xml:space="preserve">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парциальные программы  О.П. </w:t>
      </w:r>
      <w:proofErr w:type="spellStart"/>
      <w:r w:rsidRPr="007760A2">
        <w:rPr>
          <w:rFonts w:ascii="Times New Roman" w:hAnsi="Times New Roman"/>
          <w:sz w:val="24"/>
          <w:szCs w:val="24"/>
        </w:rPr>
        <w:t>Радыновой</w:t>
      </w:r>
      <w:proofErr w:type="spellEnd"/>
      <w:r w:rsidRPr="007760A2">
        <w:rPr>
          <w:rFonts w:ascii="Times New Roman" w:hAnsi="Times New Roman"/>
          <w:sz w:val="24"/>
          <w:szCs w:val="24"/>
        </w:rPr>
        <w:t xml:space="preserve"> «Музыкальные шедевры» и А.И.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Бурениной «Ритмическая мозаика». Программы позволяют  формировать </w:t>
      </w:r>
    </w:p>
    <w:p w:rsid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 xml:space="preserve">основы музыкальной культуры в дошкольном детстве, и нацелены </w:t>
      </w:r>
      <w:proofErr w:type="gramStart"/>
      <w:r w:rsidRPr="007760A2">
        <w:rPr>
          <w:rFonts w:ascii="Times New Roman" w:hAnsi="Times New Roman"/>
          <w:sz w:val="24"/>
          <w:szCs w:val="24"/>
        </w:rPr>
        <w:t>на</w:t>
      </w:r>
      <w:proofErr w:type="gramEnd"/>
      <w:r w:rsidRPr="007760A2">
        <w:rPr>
          <w:rFonts w:ascii="Times New Roman" w:hAnsi="Times New Roman"/>
          <w:sz w:val="24"/>
          <w:szCs w:val="24"/>
        </w:rPr>
        <w:t xml:space="preserve"> </w:t>
      </w:r>
    </w:p>
    <w:p w:rsidR="00A10B38" w:rsidRPr="007760A2" w:rsidRDefault="007760A2" w:rsidP="00776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0A2">
        <w:rPr>
          <w:rFonts w:ascii="Times New Roman" w:hAnsi="Times New Roman"/>
          <w:sz w:val="24"/>
          <w:szCs w:val="24"/>
        </w:rPr>
        <w:t>гар</w:t>
      </w:r>
      <w:r w:rsidRPr="007760A2">
        <w:rPr>
          <w:rFonts w:ascii="Times New Roman" w:hAnsi="Times New Roman"/>
          <w:sz w:val="24"/>
          <w:szCs w:val="24"/>
        </w:rPr>
        <w:softHyphen/>
        <w:t>моничное духовное, психическое и физическое развитие ребенка.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Основная идея рабочей программы – </w:t>
      </w:r>
      <w:proofErr w:type="spellStart"/>
      <w:r w:rsidRPr="00A10B38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A10B38">
        <w:rPr>
          <w:rFonts w:ascii="Times New Roman" w:hAnsi="Times New Roman" w:cs="Times New Roman"/>
          <w:sz w:val="24"/>
          <w:szCs w:val="24"/>
        </w:rPr>
        <w:t>, приоритет воспитания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общечеловеческих ценностей: добра, красоты, истины, </w:t>
      </w:r>
      <w:proofErr w:type="spellStart"/>
      <w:r w:rsidRPr="00A10B38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A10B38">
        <w:rPr>
          <w:rFonts w:ascii="Times New Roman" w:hAnsi="Times New Roman" w:cs="Times New Roman"/>
          <w:sz w:val="24"/>
          <w:szCs w:val="24"/>
        </w:rPr>
        <w:t xml:space="preserve"> дошкольного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Рабочая программа отвечает требованиям ФГОС и возрастным особенностям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Программа разработана с учетом дидактических принципов -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развивающего</w:t>
      </w:r>
      <w:proofErr w:type="gram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обучения, психологических особенностей детей дошкольного возраста и включает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 - музыкально-ритмические движения;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 - элементарное </w:t>
      </w:r>
      <w:proofErr w:type="spellStart"/>
      <w:r w:rsidRPr="00A10B38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 -творчество (игровое, песенное, танцевальное)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Данная рабочая программа по музыкальному развитию детей составлена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основе обязательного минимума содержания по музыкальному развитию детей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дошкольного возраста. В программе сформулированы и конкретизированы задачи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по музыкальному воспитанию для детей первой младшей, второй младшей, средней,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старшей и подготовительной групп. Богатейшее поле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10B38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Pr="00A10B38">
        <w:rPr>
          <w:rFonts w:ascii="Times New Roman" w:hAnsi="Calibri" w:cs="Times New Roman"/>
          <w:sz w:val="24"/>
          <w:szCs w:val="24"/>
        </w:rPr>
        <w:t/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эстетического развития детей, а также развития их творческих способностей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представляет образовательная область «Художественно - эстетическое развитие».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Осваивая эту область знаний — дети приобщаются к музыкальному искусству – это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способствует развитию музыкальных и общих способностей, формированию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музыкальной и общей культуры.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Настоящая программа описывает курс подготовки по музыкальному развитию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детей дошкольного возраста от 2 - 7 лет. Реализация данной программы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осуществляется через фронтальную и индивидуальную непосредственно</w:t>
      </w:r>
      <w:r w:rsidRPr="00A10B38">
        <w:rPr>
          <w:rFonts w:ascii="Times New Roman" w:hAnsi="Calibri" w:cs="Times New Roman"/>
          <w:sz w:val="24"/>
          <w:szCs w:val="24"/>
        </w:rPr>
        <w:t/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 педагогов с детьми.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Особенностью данного курса является включение регионального компонента,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активизацию музыкального восприятия через игру. Кроме того, программа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10B38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A10B38">
        <w:rPr>
          <w:rFonts w:ascii="Times New Roman" w:hAnsi="Times New Roman" w:cs="Times New Roman"/>
          <w:sz w:val="24"/>
          <w:szCs w:val="24"/>
        </w:rPr>
        <w:t xml:space="preserve"> с использованием интеграции с другими образовательными областями.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Цель рабочей программы: создание условий для развития музыкально</w:t>
      </w:r>
      <w:r w:rsidRPr="00A10B38">
        <w:rPr>
          <w:rFonts w:ascii="Times New Roman" w:hAnsi="Calibri" w:cs="Times New Roman"/>
          <w:sz w:val="24"/>
          <w:szCs w:val="24"/>
        </w:rPr>
        <w:t/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творческих способностей детей дошкольного возраста средствами музыки,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театрализованной деятельности.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Задачи рабочей программы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-формирование основ музыкальной культуры дошкольников;</w:t>
      </w:r>
    </w:p>
    <w:p w:rsidR="00000000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0B38">
        <w:rPr>
          <w:rFonts w:ascii="Times New Roman" w:hAnsi="Times New Roman" w:cs="Times New Roman"/>
          <w:sz w:val="24"/>
          <w:szCs w:val="24"/>
        </w:rPr>
        <w:t>- формирование ценностных ориентаций средствами музыкального искусства;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способствовать развитию интереса к творческим произведениям татарского народа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и народов Поволжья (песенки, </w:t>
      </w:r>
      <w:proofErr w:type="spellStart"/>
      <w:r w:rsidRPr="00A10B3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10B38">
        <w:rPr>
          <w:rFonts w:ascii="Times New Roman" w:hAnsi="Times New Roman" w:cs="Times New Roman"/>
          <w:sz w:val="24"/>
          <w:szCs w:val="24"/>
        </w:rPr>
        <w:t>, прибаутки, пальчиковые игры), обогащать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чувства и речь ребенка (УМК);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обеспечение эмоционально-психологического благополучия, охраны и укрепления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здоровья детей.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Целевые ориентиры: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Ранний возраст (как переход на ступень дошкольного периода детства)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различает высокое и низкое звучание музыкальной фразы, проявляет желание петь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10B38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интересуется звучащими предметами и активно действует с ними;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эмоционально откликается на произведения народного искусства;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- проявляет интерес к танцевальным движениям и песням, стремиться двигаться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музыку.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Дошкольный возраст (на момент завершения дошкольного периода детства)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- умеет передавать общие признаки и некоторые характерные детали образа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музыке;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умеет узнавать и различать контрастные по звучанию знакомые песни и пьесы;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 xml:space="preserve">- владеет опытом </w:t>
      </w:r>
      <w:proofErr w:type="gramStart"/>
      <w:r w:rsidRPr="00A10B38">
        <w:rPr>
          <w:rFonts w:ascii="Times New Roman" w:hAnsi="Times New Roman" w:cs="Times New Roman"/>
          <w:sz w:val="24"/>
          <w:szCs w:val="24"/>
        </w:rPr>
        <w:t>элементарного</w:t>
      </w:r>
      <w:proofErr w:type="gramEnd"/>
      <w:r w:rsidRPr="00A10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38">
        <w:rPr>
          <w:rFonts w:ascii="Times New Roman" w:hAnsi="Times New Roman" w:cs="Times New Roman"/>
          <w:sz w:val="24"/>
          <w:szCs w:val="24"/>
        </w:rPr>
        <w:t>музыцирования</w:t>
      </w:r>
      <w:proofErr w:type="spellEnd"/>
      <w:r w:rsidRPr="00A10B38">
        <w:rPr>
          <w:rFonts w:ascii="Times New Roman" w:hAnsi="Times New Roman" w:cs="Times New Roman"/>
          <w:sz w:val="24"/>
          <w:szCs w:val="24"/>
        </w:rPr>
        <w:t>;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- обладает развитым воображением, которое реализуется в разных видах</w:t>
      </w:r>
    </w:p>
    <w:p w:rsidR="00A10B38" w:rsidRPr="00A10B38" w:rsidRDefault="00A10B38" w:rsidP="00A10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B38">
        <w:rPr>
          <w:rFonts w:ascii="Times New Roman" w:hAnsi="Times New Roman" w:cs="Times New Roman"/>
          <w:sz w:val="24"/>
          <w:szCs w:val="24"/>
        </w:rPr>
        <w:t>музыкально-игровой и творческой музыкальной деятельности.</w:t>
      </w:r>
    </w:p>
    <w:sectPr w:rsidR="00A10B38" w:rsidRPr="00A1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0134F"/>
    <w:multiLevelType w:val="hybridMultilevel"/>
    <w:tmpl w:val="D242E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B38"/>
    <w:rsid w:val="007760A2"/>
    <w:rsid w:val="00A1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2022-11-24T18:11:00Z</dcterms:created>
  <dcterms:modified xsi:type="dcterms:W3CDTF">2022-11-24T18:27:00Z</dcterms:modified>
</cp:coreProperties>
</file>